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88" w:rsidRPr="00E17A88" w:rsidRDefault="00E17A88" w:rsidP="00E17A88">
      <w:pPr>
        <w:spacing w:after="280" w:afterAutospacing="1"/>
        <w:rPr>
          <w:lang w:val="en-US"/>
        </w:rPr>
      </w:pPr>
      <w:bookmarkStart w:id="0" w:name="_GoBack"/>
      <w:bookmarkEnd w:id="0"/>
    </w:p>
    <w:p w:rsidR="00E17A88" w:rsidRDefault="00E17A88" w:rsidP="00E17A88">
      <w:pPr>
        <w:spacing w:after="280" w:afterAutospacing="1"/>
      </w:pPr>
      <w:proofErr w:type="spellStart"/>
      <w:r>
        <w:rPr>
          <w:b/>
          <w:bCs/>
        </w:rPr>
        <w:t>Вимоги</w:t>
      </w:r>
      <w:proofErr w:type="spellEnd"/>
      <w:r>
        <w:rPr>
          <w:b/>
          <w:bCs/>
        </w:rPr>
        <w:t xml:space="preserve"> до </w:t>
      </w:r>
      <w:proofErr w:type="spellStart"/>
      <w:r>
        <w:rPr>
          <w:b/>
          <w:bCs/>
        </w:rPr>
        <w:t>миття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кухонного</w:t>
      </w:r>
      <w:proofErr w:type="gramEnd"/>
      <w:r>
        <w:rPr>
          <w:b/>
          <w:bCs/>
        </w:rPr>
        <w:t xml:space="preserve"> посуду в </w:t>
      </w:r>
      <w:proofErr w:type="spellStart"/>
      <w:r>
        <w:rPr>
          <w:b/>
          <w:bCs/>
        </w:rPr>
        <w:t>групових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приміщеннях</w:t>
      </w:r>
      <w:proofErr w:type="spellEnd"/>
    </w:p>
    <w:p w:rsidR="00E17A88" w:rsidRDefault="00E17A88" w:rsidP="00E17A88">
      <w:pPr>
        <w:spacing w:after="280" w:afterAutospacing="1"/>
      </w:pPr>
      <w:r>
        <w:t xml:space="preserve">Чистота </w:t>
      </w:r>
      <w:proofErr w:type="gramStart"/>
      <w:r>
        <w:t>кухонного</w:t>
      </w:r>
      <w:proofErr w:type="gramEnd"/>
      <w:r>
        <w:t xml:space="preserve"> посуду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обов’язкова</w:t>
      </w:r>
      <w:proofErr w:type="spellEnd"/>
      <w:r>
        <w:t xml:space="preserve"> норма, </w:t>
      </w:r>
      <w:proofErr w:type="spellStart"/>
      <w:r>
        <w:t>недотримання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наражає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на </w:t>
      </w:r>
      <w:proofErr w:type="spellStart"/>
      <w:r>
        <w:t>небезпеку</w:t>
      </w:r>
      <w:proofErr w:type="spellEnd"/>
      <w:r>
        <w:t xml:space="preserve"> </w:t>
      </w:r>
      <w:proofErr w:type="spellStart"/>
      <w:r>
        <w:t>отруєння</w:t>
      </w:r>
      <w:proofErr w:type="spellEnd"/>
      <w:r>
        <w:t xml:space="preserve"> та </w:t>
      </w:r>
      <w:proofErr w:type="spellStart"/>
      <w:r>
        <w:t>може</w:t>
      </w:r>
      <w:proofErr w:type="spellEnd"/>
      <w:r>
        <w:t xml:space="preserve"> нанести </w:t>
      </w:r>
      <w:proofErr w:type="spellStart"/>
      <w:r>
        <w:t>непоправну</w:t>
      </w:r>
      <w:proofErr w:type="spellEnd"/>
      <w:r>
        <w:t xml:space="preserve"> шкоду </w:t>
      </w:r>
      <w:proofErr w:type="spellStart"/>
      <w:r>
        <w:t>їхньому</w:t>
      </w:r>
      <w:proofErr w:type="spellEnd"/>
      <w:r>
        <w:t xml:space="preserve"> </w:t>
      </w:r>
      <w:proofErr w:type="spellStart"/>
      <w:r>
        <w:t>здоров’ю</w:t>
      </w:r>
      <w:proofErr w:type="spellEnd"/>
      <w:r>
        <w:t xml:space="preserve">. </w:t>
      </w:r>
      <w:proofErr w:type="gramStart"/>
      <w:r>
        <w:t>Про</w:t>
      </w:r>
      <w:proofErr w:type="gramEnd"/>
      <w:r>
        <w:t xml:space="preserve"> посуд і </w:t>
      </w:r>
      <w:proofErr w:type="spellStart"/>
      <w:r>
        <w:t>технологію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миття</w:t>
      </w:r>
      <w:proofErr w:type="spellEnd"/>
      <w:r>
        <w:t xml:space="preserve"> в </w:t>
      </w:r>
      <w:proofErr w:type="spellStart"/>
      <w:r>
        <w:t>буфетній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закладу і </w:t>
      </w:r>
      <w:proofErr w:type="spellStart"/>
      <w:r>
        <w:t>йтиметься</w:t>
      </w:r>
      <w:proofErr w:type="spellEnd"/>
    </w:p>
    <w:p w:rsidR="00E17A88" w:rsidRDefault="00E17A88" w:rsidP="00E17A88">
      <w:pPr>
        <w:spacing w:after="280" w:afterAutospacing="1"/>
      </w:pPr>
      <w:r>
        <w:br/>
      </w:r>
      <w:r>
        <w:br/>
      </w:r>
      <w:r>
        <w:pict>
          <v:rect id="_x0000_i1025" style="width:6in;height:.75pt" o:hralign="center" o:hrstd="t" o:hrnoshade="t" o:hr="t" fillcolor="#e11f27" stroked="f">
            <v:path strokeok="f"/>
          </v:rect>
        </w:pict>
      </w:r>
    </w:p>
    <w:p w:rsidR="00E17A88" w:rsidRDefault="00E17A88" w:rsidP="00E17A88">
      <w:pPr>
        <w:pStyle w:val="H3remark-h3"/>
        <w:spacing w:after="280" w:afterAutospacing="1"/>
      </w:pPr>
      <w:proofErr w:type="spellStart"/>
      <w:r>
        <w:t>Ключові</w:t>
      </w:r>
      <w:proofErr w:type="spellEnd"/>
      <w:r>
        <w:t xml:space="preserve"> слова:</w:t>
      </w:r>
    </w:p>
    <w:p w:rsidR="00E17A88" w:rsidRDefault="00E17A88" w:rsidP="00E17A88">
      <w:pPr>
        <w:pStyle w:val="remark-p"/>
        <w:spacing w:after="280" w:afterAutospacing="1"/>
      </w:pPr>
      <w:proofErr w:type="spellStart"/>
      <w:r>
        <w:rPr>
          <w:i/>
          <w:iCs/>
        </w:rPr>
        <w:t>санітарні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вимоги</w:t>
      </w:r>
      <w:proofErr w:type="spellEnd"/>
      <w:r>
        <w:rPr>
          <w:i/>
          <w:iCs/>
        </w:rPr>
        <w:t xml:space="preserve"> до </w:t>
      </w:r>
      <w:proofErr w:type="spellStart"/>
      <w:r>
        <w:rPr>
          <w:i/>
          <w:iCs/>
        </w:rPr>
        <w:t>миття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кухонного</w:t>
      </w:r>
      <w:proofErr w:type="gramEnd"/>
      <w:r>
        <w:rPr>
          <w:i/>
          <w:iCs/>
        </w:rPr>
        <w:t xml:space="preserve"> посуду; </w:t>
      </w:r>
      <w:proofErr w:type="spellStart"/>
      <w:r>
        <w:rPr>
          <w:i/>
          <w:iCs/>
        </w:rPr>
        <w:t>технологія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миття</w:t>
      </w:r>
      <w:proofErr w:type="spellEnd"/>
      <w:r>
        <w:rPr>
          <w:i/>
          <w:iCs/>
        </w:rPr>
        <w:t xml:space="preserve"> кухонного посуду</w:t>
      </w:r>
    </w:p>
    <w:p w:rsidR="00E17A88" w:rsidRDefault="00E17A88" w:rsidP="00E17A88">
      <w:r>
        <w:pict>
          <v:rect id="_x0000_i1026" style="width:6in;height:.75pt" o:hralign="center" o:hrstd="t" o:hrnoshade="t" o:hr="t" fillcolor="#e11f27" stroked="f">
            <v:path strokeok="f"/>
          </v:rect>
        </w:pict>
      </w:r>
    </w:p>
    <w:p w:rsidR="00E17A88" w:rsidRDefault="00E17A88" w:rsidP="00E17A88"/>
    <w:p w:rsidR="00E17A88" w:rsidRDefault="00E17A88" w:rsidP="00E17A88">
      <w:pPr>
        <w:spacing w:after="280" w:afterAutospacing="1"/>
      </w:pPr>
      <w:proofErr w:type="spellStart"/>
      <w:proofErr w:type="gramStart"/>
      <w:r>
        <w:t>Відповідно</w:t>
      </w:r>
      <w:proofErr w:type="spellEnd"/>
      <w:r>
        <w:t xml:space="preserve"> до пункту 5.3 </w:t>
      </w:r>
      <w:proofErr w:type="spellStart"/>
      <w:r>
        <w:t>Інструкції</w:t>
      </w:r>
      <w:proofErr w:type="spellEnd"/>
      <w:r>
        <w:t xml:space="preserve"> з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закладах, </w:t>
      </w:r>
      <w:proofErr w:type="spellStart"/>
      <w:r>
        <w:t>затвердженої</w:t>
      </w:r>
      <w:proofErr w:type="spellEnd"/>
      <w:r>
        <w:t xml:space="preserve"> </w:t>
      </w:r>
      <w:r>
        <w:rPr>
          <w:rStyle w:val="Spanlink"/>
          <w:u w:val="single"/>
        </w:rPr>
        <w:t xml:space="preserve">наказом </w:t>
      </w:r>
      <w:proofErr w:type="spellStart"/>
      <w:r>
        <w:rPr>
          <w:rStyle w:val="Spanlink"/>
          <w:u w:val="single"/>
        </w:rPr>
        <w:t>Міністерства</w:t>
      </w:r>
      <w:proofErr w:type="spellEnd"/>
      <w:r>
        <w:rPr>
          <w:rStyle w:val="Spanlink"/>
          <w:u w:val="single"/>
        </w:rPr>
        <w:t xml:space="preserve"> </w:t>
      </w:r>
      <w:proofErr w:type="spellStart"/>
      <w:r>
        <w:rPr>
          <w:rStyle w:val="Spanlink"/>
          <w:u w:val="single"/>
        </w:rPr>
        <w:t>охорони</w:t>
      </w:r>
      <w:proofErr w:type="spellEnd"/>
      <w:r>
        <w:rPr>
          <w:rStyle w:val="Spanlink"/>
          <w:u w:val="single"/>
        </w:rPr>
        <w:t xml:space="preserve"> </w:t>
      </w:r>
      <w:proofErr w:type="spellStart"/>
      <w:r>
        <w:rPr>
          <w:rStyle w:val="Spanlink"/>
          <w:u w:val="single"/>
        </w:rPr>
        <w:t>здоров’я</w:t>
      </w:r>
      <w:proofErr w:type="spellEnd"/>
      <w:r>
        <w:rPr>
          <w:rStyle w:val="Spanlink"/>
          <w:u w:val="single"/>
        </w:rPr>
        <w:t xml:space="preserve"> </w:t>
      </w:r>
      <w:proofErr w:type="spellStart"/>
      <w:r>
        <w:rPr>
          <w:rStyle w:val="Spanlink"/>
          <w:u w:val="single"/>
        </w:rPr>
        <w:t>України</w:t>
      </w:r>
      <w:proofErr w:type="spellEnd"/>
      <w:r>
        <w:rPr>
          <w:rStyle w:val="Spanlink"/>
          <w:u w:val="single"/>
        </w:rPr>
        <w:t xml:space="preserve"> та </w:t>
      </w:r>
      <w:proofErr w:type="spellStart"/>
      <w:r>
        <w:rPr>
          <w:rStyle w:val="Spanlink"/>
          <w:u w:val="single"/>
        </w:rPr>
        <w:t>Міністерства</w:t>
      </w:r>
      <w:proofErr w:type="spellEnd"/>
      <w:r>
        <w:rPr>
          <w:rStyle w:val="Spanlink"/>
          <w:u w:val="single"/>
        </w:rPr>
        <w:t xml:space="preserve"> </w:t>
      </w:r>
      <w:proofErr w:type="spellStart"/>
      <w:r>
        <w:rPr>
          <w:rStyle w:val="Spanlink"/>
          <w:u w:val="single"/>
        </w:rPr>
        <w:t>освіти</w:t>
      </w:r>
      <w:proofErr w:type="spellEnd"/>
      <w:r>
        <w:rPr>
          <w:rStyle w:val="Spanlink"/>
          <w:u w:val="single"/>
        </w:rPr>
        <w:t xml:space="preserve"> і науки </w:t>
      </w:r>
      <w:proofErr w:type="spellStart"/>
      <w:r>
        <w:rPr>
          <w:rStyle w:val="Spanlink"/>
          <w:u w:val="single"/>
        </w:rPr>
        <w:t>України</w:t>
      </w:r>
      <w:proofErr w:type="spellEnd"/>
      <w:r>
        <w:rPr>
          <w:rStyle w:val="Spanlink"/>
          <w:u w:val="single"/>
        </w:rPr>
        <w:t xml:space="preserve"> </w:t>
      </w:r>
      <w:proofErr w:type="spellStart"/>
      <w:r>
        <w:rPr>
          <w:rStyle w:val="Spanlink"/>
          <w:u w:val="single"/>
        </w:rPr>
        <w:t>від</w:t>
      </w:r>
      <w:proofErr w:type="spellEnd"/>
      <w:r>
        <w:rPr>
          <w:rStyle w:val="Spanlink"/>
          <w:u w:val="single"/>
        </w:rPr>
        <w:t xml:space="preserve"> 17.04.2006 № 298/227</w:t>
      </w:r>
      <w:r>
        <w:t xml:space="preserve"> (</w:t>
      </w:r>
      <w:proofErr w:type="spellStart"/>
      <w:r>
        <w:rPr>
          <w:i/>
          <w:iCs/>
        </w:rPr>
        <w:t>далі</w:t>
      </w:r>
      <w:proofErr w:type="spellEnd"/>
      <w:r>
        <w:t xml:space="preserve"> — </w:t>
      </w:r>
      <w:proofErr w:type="spellStart"/>
      <w:r>
        <w:t>Інструкція</w:t>
      </w:r>
      <w:proofErr w:type="spellEnd"/>
      <w:r>
        <w:t xml:space="preserve">) в </w:t>
      </w:r>
      <w:proofErr w:type="spellStart"/>
      <w:r>
        <w:t>приміщенні</w:t>
      </w:r>
      <w:proofErr w:type="spellEnd"/>
      <w:r>
        <w:t xml:space="preserve"> </w:t>
      </w:r>
      <w:proofErr w:type="spellStart"/>
      <w:r>
        <w:t>харчоблоку</w:t>
      </w:r>
      <w:proofErr w:type="spellEnd"/>
      <w:r>
        <w:t xml:space="preserve">, </w:t>
      </w:r>
      <w:proofErr w:type="spellStart"/>
      <w:r>
        <w:t>їдальні</w:t>
      </w:r>
      <w:proofErr w:type="spellEnd"/>
      <w:r>
        <w:t xml:space="preserve">,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буфетних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rPr>
          <w:b/>
          <w:bCs/>
        </w:rPr>
        <w:t>інструкції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щодо</w:t>
      </w:r>
      <w:proofErr w:type="spellEnd"/>
      <w:r>
        <w:rPr>
          <w:b/>
          <w:bCs/>
        </w:rPr>
        <w:t xml:space="preserve"> правил </w:t>
      </w:r>
      <w:proofErr w:type="spellStart"/>
      <w:r>
        <w:rPr>
          <w:b/>
          <w:bCs/>
        </w:rPr>
        <w:t>миття</w:t>
      </w:r>
      <w:proofErr w:type="spellEnd"/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кухонного</w:t>
      </w:r>
      <w:proofErr w:type="gramEnd"/>
      <w:r>
        <w:rPr>
          <w:b/>
          <w:bCs/>
        </w:rPr>
        <w:t xml:space="preserve"> посуду</w:t>
      </w:r>
      <w:r>
        <w:t xml:space="preserve">. </w:t>
      </w:r>
    </w:p>
    <w:p w:rsidR="00E17A88" w:rsidRDefault="00E17A88" w:rsidP="00E17A88">
      <w:pPr>
        <w:spacing w:after="280" w:afterAutospacing="1"/>
      </w:pPr>
      <w:proofErr w:type="spellStart"/>
      <w:r>
        <w:t>Кухонний</w:t>
      </w:r>
      <w:proofErr w:type="spellEnd"/>
      <w:r>
        <w:t xml:space="preserve"> посуд у </w:t>
      </w:r>
      <w:proofErr w:type="spellStart"/>
      <w:r>
        <w:t>групах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rPr>
          <w:b/>
          <w:bCs/>
        </w:rPr>
        <w:t>замочують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воді</w:t>
      </w:r>
      <w:proofErr w:type="spellEnd"/>
      <w:r>
        <w:t xml:space="preserve"> за </w:t>
      </w:r>
      <w:proofErr w:type="spellStart"/>
      <w:r>
        <w:t>температури</w:t>
      </w:r>
      <w:proofErr w:type="spellEnd"/>
      <w:r>
        <w:t xml:space="preserve"> +50…+60</w:t>
      </w:r>
      <w:proofErr w:type="gramStart"/>
      <w:r>
        <w:t> °С</w:t>
      </w:r>
      <w:proofErr w:type="gramEnd"/>
      <w:r>
        <w:t xml:space="preserve"> з </w:t>
      </w:r>
      <w:proofErr w:type="spellStart"/>
      <w:r>
        <w:t>мийним</w:t>
      </w:r>
      <w:proofErr w:type="spellEnd"/>
      <w:r>
        <w:t xml:space="preserve"> </w:t>
      </w:r>
      <w:proofErr w:type="spellStart"/>
      <w:r>
        <w:t>засобом</w:t>
      </w:r>
      <w:proofErr w:type="spellEnd"/>
      <w:r>
        <w:t xml:space="preserve">, </w:t>
      </w:r>
      <w:proofErr w:type="spellStart"/>
      <w:r>
        <w:t>ополіскують</w:t>
      </w:r>
      <w:proofErr w:type="spellEnd"/>
      <w:r>
        <w:t xml:space="preserve"> </w:t>
      </w:r>
      <w:proofErr w:type="spellStart"/>
      <w:r>
        <w:t>гарячою</w:t>
      </w:r>
      <w:proofErr w:type="spellEnd"/>
      <w:r>
        <w:t xml:space="preserve"> проточною водою.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миють</w:t>
      </w:r>
      <w:proofErr w:type="spellEnd"/>
      <w:r>
        <w:t xml:space="preserve"> чашки, </w:t>
      </w:r>
      <w:proofErr w:type="spellStart"/>
      <w:r>
        <w:t>поті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тарілки</w:t>
      </w:r>
      <w:proofErr w:type="spellEnd"/>
      <w:r>
        <w:t xml:space="preserve">, в </w:t>
      </w:r>
      <w:proofErr w:type="spellStart"/>
      <w:r>
        <w:t>останню</w:t>
      </w:r>
      <w:proofErr w:type="spellEnd"/>
      <w:r>
        <w:t xml:space="preserve">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миють</w:t>
      </w:r>
      <w:proofErr w:type="spellEnd"/>
      <w:r>
        <w:t xml:space="preserve"> </w:t>
      </w:r>
      <w:proofErr w:type="spellStart"/>
      <w:r>
        <w:t>столові</w:t>
      </w:r>
      <w:proofErr w:type="spellEnd"/>
      <w:r>
        <w:t xml:space="preserve"> </w:t>
      </w:r>
      <w:proofErr w:type="spellStart"/>
      <w:r>
        <w:t>прибори</w:t>
      </w:r>
      <w:proofErr w:type="spellEnd"/>
      <w:r>
        <w:t xml:space="preserve">. </w:t>
      </w:r>
    </w:p>
    <w:p w:rsidR="00E17A88" w:rsidRDefault="00E17A88" w:rsidP="00E17A88">
      <w:pPr>
        <w:spacing w:after="280" w:afterAutospacing="1"/>
      </w:pPr>
      <w:proofErr w:type="spellStart"/>
      <w:r>
        <w:t>Замочування</w:t>
      </w:r>
      <w:proofErr w:type="spellEnd"/>
      <w:r>
        <w:t xml:space="preserve"> кухонного посуду з </w:t>
      </w:r>
      <w:proofErr w:type="spellStart"/>
      <w:r>
        <w:t>мийним</w:t>
      </w:r>
      <w:proofErr w:type="spellEnd"/>
      <w:r>
        <w:t xml:space="preserve">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у 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відділенні</w:t>
      </w:r>
      <w:proofErr w:type="spellEnd"/>
      <w:r>
        <w:t xml:space="preserve"> </w:t>
      </w:r>
      <w:proofErr w:type="spellStart"/>
      <w:r>
        <w:t>мийної</w:t>
      </w:r>
      <w:proofErr w:type="spellEnd"/>
      <w:r>
        <w:t xml:space="preserve"> </w:t>
      </w:r>
      <w:proofErr w:type="spellStart"/>
      <w:r>
        <w:t>ванни</w:t>
      </w:r>
      <w:proofErr w:type="spellEnd"/>
      <w:r>
        <w:t xml:space="preserve">, де </w:t>
      </w:r>
      <w:proofErr w:type="spellStart"/>
      <w:r>
        <w:t>відмічено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водою, </w:t>
      </w:r>
      <w:proofErr w:type="spellStart"/>
      <w:r>
        <w:rPr>
          <w:b/>
          <w:bCs/>
        </w:rPr>
        <w:t>ополіскування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у другому </w:t>
      </w:r>
      <w:proofErr w:type="spellStart"/>
      <w:r>
        <w:t>відділенні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проточною водою. </w:t>
      </w:r>
    </w:p>
    <w:p w:rsidR="00E17A88" w:rsidRDefault="00E17A88" w:rsidP="00E17A88">
      <w:pPr>
        <w:spacing w:after="280" w:afterAutospacing="1"/>
      </w:pPr>
      <w:proofErr w:type="spellStart"/>
      <w:r>
        <w:t>Чистий</w:t>
      </w:r>
      <w:proofErr w:type="spellEnd"/>
      <w:r>
        <w:t xml:space="preserve"> </w:t>
      </w:r>
      <w:proofErr w:type="spellStart"/>
      <w:r>
        <w:t>столовий</w:t>
      </w:r>
      <w:proofErr w:type="spellEnd"/>
      <w:r>
        <w:t xml:space="preserve"> посуд </w:t>
      </w:r>
      <w:proofErr w:type="spellStart"/>
      <w:r>
        <w:rPr>
          <w:b/>
          <w:bCs/>
        </w:rPr>
        <w:t>просушують</w:t>
      </w:r>
      <w:proofErr w:type="spellEnd"/>
      <w:r>
        <w:t xml:space="preserve"> на </w:t>
      </w:r>
      <w:proofErr w:type="spellStart"/>
      <w:r>
        <w:t>гратчастих</w:t>
      </w:r>
      <w:proofErr w:type="spellEnd"/>
      <w:r>
        <w:t xml:space="preserve"> </w:t>
      </w:r>
      <w:proofErr w:type="spellStart"/>
      <w:r>
        <w:t>полицях</w:t>
      </w:r>
      <w:proofErr w:type="spellEnd"/>
      <w:r>
        <w:t xml:space="preserve">, </w:t>
      </w:r>
      <w:proofErr w:type="spellStart"/>
      <w:r>
        <w:t>ставлячи</w:t>
      </w:r>
      <w:proofErr w:type="spellEnd"/>
      <w:r>
        <w:t xml:space="preserve"> на ребро, і </w:t>
      </w:r>
      <w:proofErr w:type="spellStart"/>
      <w:r>
        <w:t>зберігають</w:t>
      </w:r>
      <w:proofErr w:type="spellEnd"/>
      <w:r>
        <w:t xml:space="preserve"> у </w:t>
      </w:r>
      <w:proofErr w:type="spellStart"/>
      <w:r>
        <w:t>закритих</w:t>
      </w:r>
      <w:proofErr w:type="spellEnd"/>
      <w:r>
        <w:t xml:space="preserve"> </w:t>
      </w:r>
      <w:proofErr w:type="spellStart"/>
      <w:r>
        <w:t>шафах</w:t>
      </w:r>
      <w:proofErr w:type="spellEnd"/>
      <w:r>
        <w:t xml:space="preserve">, а </w:t>
      </w:r>
      <w:proofErr w:type="spellStart"/>
      <w:r>
        <w:t>столові</w:t>
      </w:r>
      <w:proofErr w:type="spellEnd"/>
      <w:r>
        <w:t xml:space="preserve"> </w:t>
      </w:r>
      <w:proofErr w:type="spellStart"/>
      <w:r>
        <w:t>прибори</w:t>
      </w:r>
      <w:proofErr w:type="spellEnd"/>
      <w:r>
        <w:t xml:space="preserve"> — в </w:t>
      </w:r>
      <w:proofErr w:type="spellStart"/>
      <w:r>
        <w:t>ємкостях</w:t>
      </w:r>
      <w:proofErr w:type="spellEnd"/>
      <w:r>
        <w:t xml:space="preserve">, ручками догори. </w:t>
      </w:r>
    </w:p>
    <w:tbl>
      <w:tblPr>
        <w:tblW w:w="5000" w:type="pct"/>
        <w:tblInd w:w="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E17A88" w:rsidTr="0095549D">
        <w:tc>
          <w:tcPr>
            <w:tcW w:w="0" w:type="auto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1F1F9"/>
            <w:tcMar>
              <w:top w:w="180" w:type="dxa"/>
              <w:left w:w="330" w:type="dxa"/>
              <w:bottom w:w="180" w:type="dxa"/>
              <w:right w:w="825" w:type="dxa"/>
            </w:tcMar>
            <w:vAlign w:val="center"/>
          </w:tcPr>
          <w:p w:rsidR="00E17A88" w:rsidRDefault="00E17A88" w:rsidP="0095549D">
            <w:pPr>
              <w:pStyle w:val="cbody-p"/>
            </w:pPr>
            <w:r>
              <w:rPr>
                <w:rStyle w:val="Bcbody-b"/>
                <w:b/>
                <w:bCs/>
              </w:rPr>
              <w:t>ЗВЕРНІТЬ УВАГУ!</w:t>
            </w:r>
            <w:r>
              <w:t xml:space="preserve"> </w:t>
            </w:r>
            <w:proofErr w:type="spellStart"/>
            <w:r>
              <w:t>Витирати</w:t>
            </w:r>
            <w:proofErr w:type="spellEnd"/>
            <w:r>
              <w:t xml:space="preserve"> посуд заборонено. </w:t>
            </w:r>
          </w:p>
        </w:tc>
      </w:tr>
    </w:tbl>
    <w:p w:rsidR="00E17A88" w:rsidRDefault="00E17A88" w:rsidP="00E17A88">
      <w:pPr>
        <w:spacing w:after="280" w:afterAutospacing="1"/>
      </w:pPr>
      <w:proofErr w:type="spellStart"/>
      <w:r>
        <w:t>Ємкості</w:t>
      </w:r>
      <w:proofErr w:type="spellEnd"/>
      <w:r>
        <w:t xml:space="preserve"> для </w:t>
      </w:r>
      <w:proofErr w:type="spellStart"/>
      <w:r>
        <w:t>столових</w:t>
      </w:r>
      <w:proofErr w:type="spellEnd"/>
      <w:r>
        <w:t xml:space="preserve"> </w:t>
      </w:r>
      <w:proofErr w:type="spellStart"/>
      <w:r>
        <w:t>приборів</w:t>
      </w:r>
      <w:proofErr w:type="spellEnd"/>
      <w:r>
        <w:t xml:space="preserve">, </w:t>
      </w:r>
      <w:proofErr w:type="spellStart"/>
      <w:r>
        <w:t>розноси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чистих</w:t>
      </w:r>
      <w:proofErr w:type="spellEnd"/>
      <w:r>
        <w:t xml:space="preserve"> </w:t>
      </w:r>
      <w:proofErr w:type="spellStart"/>
      <w:r>
        <w:t>чашок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мити</w:t>
      </w:r>
      <w:proofErr w:type="spellEnd"/>
      <w:r>
        <w:t xml:space="preserve"> не </w:t>
      </w:r>
      <w:proofErr w:type="spellStart"/>
      <w:proofErr w:type="gramStart"/>
      <w:r>
        <w:t>р</w:t>
      </w:r>
      <w:proofErr w:type="gramEnd"/>
      <w:r>
        <w:t>ідше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раз на день. </w:t>
      </w:r>
    </w:p>
    <w:p w:rsidR="00E17A88" w:rsidRDefault="00E17A88" w:rsidP="00E17A88">
      <w:pPr>
        <w:spacing w:after="280" w:afterAutospacing="1"/>
      </w:pPr>
      <w:proofErr w:type="spellStart"/>
      <w:r>
        <w:rPr>
          <w:b/>
          <w:bCs/>
        </w:rPr>
        <w:t>Столові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прибори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ложки, вилки,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мити</w:t>
      </w:r>
      <w:proofErr w:type="spellEnd"/>
      <w:r>
        <w:t xml:space="preserve"> з </w:t>
      </w:r>
      <w:proofErr w:type="spellStart"/>
      <w:r>
        <w:t>додаванням</w:t>
      </w:r>
      <w:proofErr w:type="spellEnd"/>
      <w:r>
        <w:t xml:space="preserve"> </w:t>
      </w:r>
      <w:proofErr w:type="spellStart"/>
      <w:r>
        <w:t>мийних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з </w:t>
      </w:r>
      <w:proofErr w:type="spellStart"/>
      <w:r>
        <w:t>подальшим</w:t>
      </w:r>
      <w:proofErr w:type="spellEnd"/>
      <w:r>
        <w:t xml:space="preserve"> </w:t>
      </w:r>
      <w:proofErr w:type="spellStart"/>
      <w:r>
        <w:t>ополіскуванням</w:t>
      </w:r>
      <w:proofErr w:type="spellEnd"/>
      <w:r>
        <w:t xml:space="preserve"> </w:t>
      </w:r>
      <w:proofErr w:type="spellStart"/>
      <w:r>
        <w:t>гарячою</w:t>
      </w:r>
      <w:proofErr w:type="spellEnd"/>
      <w:r>
        <w:t xml:space="preserve"> проточною водою за </w:t>
      </w:r>
      <w:proofErr w:type="spellStart"/>
      <w:r>
        <w:t>температури</w:t>
      </w:r>
      <w:proofErr w:type="spellEnd"/>
      <w:r>
        <w:t xml:space="preserve"> не </w:t>
      </w:r>
      <w:proofErr w:type="spellStart"/>
      <w:r>
        <w:t>нижче</w:t>
      </w:r>
      <w:proofErr w:type="spellEnd"/>
      <w:r>
        <w:t xml:space="preserve"> +65 °C. </w:t>
      </w:r>
    </w:p>
    <w:p w:rsidR="00E17A88" w:rsidRDefault="00E17A88" w:rsidP="00E17A88">
      <w:pPr>
        <w:spacing w:after="280" w:afterAutospacing="1"/>
      </w:pPr>
      <w:proofErr w:type="spellStart"/>
      <w:r>
        <w:rPr>
          <w:b/>
          <w:bCs/>
        </w:rPr>
        <w:lastRenderedPageBreak/>
        <w:t>Серветки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промивають</w:t>
      </w:r>
      <w:proofErr w:type="spellEnd"/>
      <w:r>
        <w:t xml:space="preserve"> у </w:t>
      </w:r>
      <w:proofErr w:type="spellStart"/>
      <w:r>
        <w:t>гарячій</w:t>
      </w:r>
      <w:proofErr w:type="spellEnd"/>
      <w:r>
        <w:t xml:space="preserve"> </w:t>
      </w:r>
      <w:proofErr w:type="spellStart"/>
      <w:r>
        <w:t>воді</w:t>
      </w:r>
      <w:proofErr w:type="spellEnd"/>
      <w:r>
        <w:t xml:space="preserve"> з </w:t>
      </w:r>
      <w:proofErr w:type="spellStart"/>
      <w:r>
        <w:t>мийними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,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кип’ятять</w:t>
      </w:r>
      <w:proofErr w:type="spellEnd"/>
      <w:r>
        <w:t xml:space="preserve"> і </w:t>
      </w:r>
      <w:proofErr w:type="spellStart"/>
      <w:r>
        <w:t>просушують</w:t>
      </w:r>
      <w:proofErr w:type="spellEnd"/>
      <w:r>
        <w:t xml:space="preserve">. </w:t>
      </w:r>
    </w:p>
    <w:p w:rsidR="00E17A88" w:rsidRDefault="00E17A88" w:rsidP="00E17A88">
      <w:pPr>
        <w:spacing w:after="280" w:afterAutospacing="1"/>
      </w:pPr>
      <w:proofErr w:type="spellStart"/>
      <w:r>
        <w:rPr>
          <w:b/>
          <w:bCs/>
        </w:rPr>
        <w:t>Ганчірки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миття</w:t>
      </w:r>
      <w:proofErr w:type="spellEnd"/>
      <w:r>
        <w:t xml:space="preserve"> посуду </w:t>
      </w:r>
      <w:proofErr w:type="spellStart"/>
      <w:r>
        <w:t>прасують</w:t>
      </w:r>
      <w:proofErr w:type="spellEnd"/>
      <w:r>
        <w:t xml:space="preserve">, </w:t>
      </w:r>
      <w:proofErr w:type="spellStart"/>
      <w:r>
        <w:t>сушать</w:t>
      </w:r>
      <w:proofErr w:type="spellEnd"/>
      <w:r>
        <w:t xml:space="preserve"> і </w:t>
      </w:r>
      <w:proofErr w:type="spellStart"/>
      <w:r>
        <w:t>зберігають</w:t>
      </w:r>
      <w:proofErr w:type="spellEnd"/>
      <w:r>
        <w:t xml:space="preserve"> сухими в </w:t>
      </w:r>
      <w:proofErr w:type="spellStart"/>
      <w:r>
        <w:t>закритій</w:t>
      </w:r>
      <w:proofErr w:type="spellEnd"/>
      <w:r>
        <w:t xml:space="preserve"> </w:t>
      </w:r>
      <w:proofErr w:type="spellStart"/>
      <w:r>
        <w:t>промаркованій</w:t>
      </w:r>
      <w:proofErr w:type="spellEnd"/>
      <w:r>
        <w:t xml:space="preserve"> </w:t>
      </w:r>
      <w:proofErr w:type="spellStart"/>
      <w:r>
        <w:t>тарі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зношування</w:t>
      </w:r>
      <w:proofErr w:type="spellEnd"/>
      <w:r>
        <w:t xml:space="preserve"> </w:t>
      </w:r>
      <w:proofErr w:type="spellStart"/>
      <w:r>
        <w:t>ганчірки</w:t>
      </w:r>
      <w:proofErr w:type="spellEnd"/>
      <w:r>
        <w:t xml:space="preserve">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замінюють</w:t>
      </w:r>
      <w:proofErr w:type="spellEnd"/>
      <w:r>
        <w:t xml:space="preserve"> на </w:t>
      </w:r>
      <w:proofErr w:type="spellStart"/>
      <w:r>
        <w:t>нові</w:t>
      </w:r>
      <w:proofErr w:type="spellEnd"/>
      <w:r>
        <w:t xml:space="preserve">. </w:t>
      </w:r>
    </w:p>
    <w:p w:rsidR="00E17A88" w:rsidRDefault="00E17A88" w:rsidP="00E17A88">
      <w:pPr>
        <w:spacing w:after="280" w:afterAutospacing="1"/>
      </w:pPr>
      <w:proofErr w:type="spellStart"/>
      <w:r>
        <w:t>Згідно</w:t>
      </w:r>
      <w:proofErr w:type="spellEnd"/>
      <w:r>
        <w:t xml:space="preserve"> з </w:t>
      </w:r>
      <w:r>
        <w:rPr>
          <w:rStyle w:val="Spanlink"/>
          <w:u w:val="single"/>
        </w:rPr>
        <w:t xml:space="preserve">пунктом 5.7 </w:t>
      </w:r>
      <w:proofErr w:type="spellStart"/>
      <w:r>
        <w:rPr>
          <w:rStyle w:val="Spanlink"/>
          <w:u w:val="single"/>
        </w:rPr>
        <w:t>Інструкції</w:t>
      </w:r>
      <w:proofErr w:type="spellEnd"/>
      <w:r>
        <w:t xml:space="preserve"> </w:t>
      </w:r>
      <w:proofErr w:type="spellStart"/>
      <w:r>
        <w:t>столи</w:t>
      </w:r>
      <w:proofErr w:type="spellEnd"/>
      <w:r>
        <w:t xml:space="preserve">, </w:t>
      </w:r>
      <w:proofErr w:type="spellStart"/>
      <w:r>
        <w:t>ванни</w:t>
      </w:r>
      <w:proofErr w:type="spellEnd"/>
      <w:r>
        <w:t xml:space="preserve"> для </w:t>
      </w:r>
      <w:proofErr w:type="spellStart"/>
      <w:r>
        <w:t>миття</w:t>
      </w:r>
      <w:proofErr w:type="spellEnd"/>
      <w:r>
        <w:t xml:space="preserve"> кухонного посуду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миють</w:t>
      </w:r>
      <w:proofErr w:type="spellEnd"/>
      <w:r>
        <w:t xml:space="preserve"> </w:t>
      </w:r>
      <w:proofErr w:type="spellStart"/>
      <w:r>
        <w:t>мийними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. </w:t>
      </w:r>
    </w:p>
    <w:p w:rsidR="00E17A88" w:rsidRDefault="00E17A88" w:rsidP="00E17A88">
      <w:pPr>
        <w:spacing w:after="280" w:afterAutospacing="1"/>
      </w:pPr>
      <w:proofErr w:type="spellStart"/>
      <w:r>
        <w:t>Помічник</w:t>
      </w:r>
      <w:proofErr w:type="spellEnd"/>
      <w:r>
        <w:t xml:space="preserve"> </w:t>
      </w:r>
      <w:proofErr w:type="spellStart"/>
      <w:r>
        <w:t>вихователя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миття</w:t>
      </w:r>
      <w:proofErr w:type="spellEnd"/>
      <w:r>
        <w:t xml:space="preserve"> кухонного посуду, </w:t>
      </w:r>
      <w:proofErr w:type="spellStart"/>
      <w:r>
        <w:t>інвентарю</w:t>
      </w:r>
      <w:proofErr w:type="spellEnd"/>
      <w:r>
        <w:t xml:space="preserve"> та </w:t>
      </w:r>
      <w:proofErr w:type="spellStart"/>
      <w:r>
        <w:t>обладнання</w:t>
      </w:r>
      <w:proofErr w:type="spellEnd"/>
      <w:r>
        <w:t xml:space="preserve"> в </w:t>
      </w:r>
      <w:proofErr w:type="spellStart"/>
      <w:r>
        <w:t>буфетній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неухильно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 з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r>
        <w:rPr>
          <w:i/>
          <w:iCs/>
        </w:rPr>
        <w:t xml:space="preserve">(див. </w:t>
      </w:r>
      <w:proofErr w:type="spellStart"/>
      <w:proofErr w:type="gramStart"/>
      <w:r>
        <w:rPr>
          <w:i/>
          <w:iCs/>
        </w:rPr>
        <w:t>Додаток</w:t>
      </w:r>
      <w:proofErr w:type="spellEnd"/>
      <w:r>
        <w:rPr>
          <w:i/>
          <w:iCs/>
        </w:rPr>
        <w:t>)</w:t>
      </w:r>
      <w:r>
        <w:t>.</w:t>
      </w:r>
      <w:proofErr w:type="gramEnd"/>
    </w:p>
    <w:p w:rsidR="00E17A88" w:rsidRDefault="00E17A88" w:rsidP="00E17A88">
      <w:pPr>
        <w:spacing w:after="280" w:afterAutospacing="1"/>
      </w:pPr>
      <w:proofErr w:type="spellStart"/>
      <w:r>
        <w:rPr>
          <w:i/>
          <w:iCs/>
        </w:rPr>
        <w:t>Додаток</w:t>
      </w:r>
      <w:proofErr w:type="spellEnd"/>
    </w:p>
    <w:p w:rsidR="00E17A88" w:rsidRDefault="00E17A88" w:rsidP="00E17A88">
      <w:pPr>
        <w:pStyle w:val="2"/>
        <w:spacing w:after="280" w:afterAutospacing="1"/>
      </w:pPr>
      <w:proofErr w:type="spellStart"/>
      <w:proofErr w:type="gramStart"/>
      <w:r>
        <w:t>Пам’ятка</w:t>
      </w:r>
      <w:proofErr w:type="spellEnd"/>
      <w:proofErr w:type="gramEnd"/>
      <w:r>
        <w:br/>
        <w:t xml:space="preserve">для </w:t>
      </w:r>
      <w:proofErr w:type="spellStart"/>
      <w:r>
        <w:t>помічника</w:t>
      </w:r>
      <w:proofErr w:type="spellEnd"/>
      <w:r>
        <w:t xml:space="preserve"> </w:t>
      </w:r>
      <w:proofErr w:type="spellStart"/>
      <w:r>
        <w:t>вихователя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миття</w:t>
      </w:r>
      <w:proofErr w:type="spellEnd"/>
      <w:r>
        <w:t xml:space="preserve"> посуду в </w:t>
      </w:r>
      <w:proofErr w:type="spellStart"/>
      <w:r>
        <w:t>буфетних</w:t>
      </w:r>
      <w:proofErr w:type="spellEnd"/>
      <w:r>
        <w:t xml:space="preserve"> </w:t>
      </w:r>
    </w:p>
    <w:p w:rsidR="00E17A88" w:rsidRDefault="00E17A88" w:rsidP="00E17A88">
      <w:pPr>
        <w:spacing w:after="280" w:afterAutospacing="1"/>
      </w:pPr>
      <w:r>
        <w:t xml:space="preserve">До </w:t>
      </w:r>
      <w:proofErr w:type="spellStart"/>
      <w:r>
        <w:t>миття</w:t>
      </w:r>
      <w:proofErr w:type="spellEnd"/>
      <w:r>
        <w:t xml:space="preserve"> посуду </w:t>
      </w:r>
      <w:proofErr w:type="spellStart"/>
      <w:r>
        <w:t>допускають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не </w:t>
      </w:r>
      <w:proofErr w:type="spellStart"/>
      <w:r>
        <w:t>молодше</w:t>
      </w:r>
      <w:proofErr w:type="spellEnd"/>
      <w:r>
        <w:t xml:space="preserve"> за 18 </w:t>
      </w:r>
      <w:proofErr w:type="spellStart"/>
      <w:r>
        <w:t>рокі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, </w:t>
      </w:r>
      <w:proofErr w:type="spellStart"/>
      <w:r>
        <w:t>атестовані</w:t>
      </w:r>
      <w:proofErr w:type="spellEnd"/>
      <w:r>
        <w:t xml:space="preserve"> з правил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вступний</w:t>
      </w:r>
      <w:proofErr w:type="spellEnd"/>
      <w:r>
        <w:t xml:space="preserve"> </w:t>
      </w:r>
      <w:proofErr w:type="spellStart"/>
      <w:r>
        <w:t>інструктаж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</w:t>
      </w:r>
    </w:p>
    <w:p w:rsidR="00E17A88" w:rsidRDefault="00E17A88" w:rsidP="00E17A88">
      <w:pPr>
        <w:spacing w:after="280" w:afterAutospacing="1"/>
      </w:pPr>
      <w:r>
        <w:t xml:space="preserve">Мити посуд у </w:t>
      </w:r>
      <w:proofErr w:type="spellStart"/>
      <w:r>
        <w:t>буфетних</w:t>
      </w:r>
      <w:proofErr w:type="spellEnd"/>
      <w:r>
        <w:t xml:space="preserve"> </w:t>
      </w:r>
      <w:proofErr w:type="spellStart"/>
      <w:r>
        <w:t>групових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закладу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службовими</w:t>
      </w:r>
      <w:proofErr w:type="spellEnd"/>
      <w:r>
        <w:t xml:space="preserve"> </w:t>
      </w:r>
      <w:proofErr w:type="spellStart"/>
      <w:r>
        <w:t>обов’язками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помічники</w:t>
      </w:r>
      <w:proofErr w:type="spellEnd"/>
      <w:r>
        <w:t xml:space="preserve"> </w:t>
      </w:r>
      <w:proofErr w:type="spellStart"/>
      <w:r>
        <w:t>вихователів</w:t>
      </w:r>
      <w:proofErr w:type="spellEnd"/>
      <w:r>
        <w:t xml:space="preserve">.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пам’ятати</w:t>
      </w:r>
      <w:proofErr w:type="spellEnd"/>
      <w:r>
        <w:t xml:space="preserve"> про </w:t>
      </w:r>
      <w:proofErr w:type="spellStart"/>
      <w:r>
        <w:t>особисту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санітарних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миття</w:t>
      </w:r>
      <w:proofErr w:type="spellEnd"/>
      <w:r>
        <w:t xml:space="preserve"> </w:t>
      </w:r>
      <w:proofErr w:type="gramStart"/>
      <w:r>
        <w:t>посуду</w:t>
      </w:r>
      <w:proofErr w:type="gramEnd"/>
      <w:r>
        <w:t xml:space="preserve"> та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групових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. </w:t>
      </w:r>
    </w:p>
    <w:p w:rsidR="00E17A88" w:rsidRDefault="00E17A88" w:rsidP="00E17A88">
      <w:pPr>
        <w:spacing w:after="280" w:afterAutospacing="1"/>
      </w:pPr>
      <w:r>
        <w:rPr>
          <w:b/>
          <w:bCs/>
        </w:rPr>
        <w:t xml:space="preserve">Перед </w:t>
      </w:r>
      <w:proofErr w:type="spellStart"/>
      <w:r>
        <w:rPr>
          <w:b/>
          <w:bCs/>
        </w:rPr>
        <w:t>миттям</w:t>
      </w:r>
      <w:proofErr w:type="spellEnd"/>
      <w:r>
        <w:rPr>
          <w:b/>
          <w:bCs/>
        </w:rPr>
        <w:t xml:space="preserve"> посуду</w:t>
      </w:r>
      <w:r>
        <w:t xml:space="preserve"> </w:t>
      </w:r>
      <w:proofErr w:type="spellStart"/>
      <w:r>
        <w:t>помічник</w:t>
      </w:r>
      <w:proofErr w:type="spellEnd"/>
      <w:r>
        <w:t xml:space="preserve"> </w:t>
      </w:r>
      <w:proofErr w:type="spellStart"/>
      <w:r>
        <w:t>вихователя</w:t>
      </w:r>
      <w:proofErr w:type="spellEnd"/>
      <w:r>
        <w:t xml:space="preserve"> </w:t>
      </w:r>
      <w:proofErr w:type="spellStart"/>
      <w:r>
        <w:t>ма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</w:p>
    <w:p w:rsidR="00E17A88" w:rsidRDefault="00E17A88" w:rsidP="00E17A88">
      <w:pPr>
        <w:pStyle w:val="Ul"/>
        <w:numPr>
          <w:ilvl w:val="0"/>
          <w:numId w:val="1"/>
        </w:numPr>
      </w:pPr>
      <w:proofErr w:type="spellStart"/>
      <w:r>
        <w:t>надягти</w:t>
      </w:r>
      <w:proofErr w:type="spellEnd"/>
      <w:r>
        <w:t xml:space="preserve"> </w:t>
      </w:r>
      <w:proofErr w:type="spellStart"/>
      <w:r>
        <w:t>санітарний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, </w:t>
      </w:r>
      <w:proofErr w:type="spellStart"/>
      <w:r>
        <w:t>заправити</w:t>
      </w:r>
      <w:proofErr w:type="spellEnd"/>
      <w:r>
        <w:t xml:space="preserve"> </w:t>
      </w:r>
      <w:proofErr w:type="spellStart"/>
      <w:r>
        <w:t>волосся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убір</w:t>
      </w:r>
      <w:proofErr w:type="spellEnd"/>
      <w:r>
        <w:t xml:space="preserve"> — </w:t>
      </w:r>
      <w:proofErr w:type="spellStart"/>
      <w:r>
        <w:t>хустку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ковпак</w:t>
      </w:r>
      <w:proofErr w:type="spellEnd"/>
      <w:r>
        <w:t>;</w:t>
      </w:r>
    </w:p>
    <w:p w:rsidR="00E17A88" w:rsidRDefault="00E17A88" w:rsidP="00E17A88">
      <w:pPr>
        <w:pStyle w:val="Ul"/>
        <w:numPr>
          <w:ilvl w:val="0"/>
          <w:numId w:val="1"/>
        </w:numPr>
      </w:pPr>
      <w:proofErr w:type="spellStart"/>
      <w:r>
        <w:t>перевірити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чистоту 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: </w:t>
      </w:r>
      <w:proofErr w:type="spellStart"/>
      <w:r>
        <w:t>відсутність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ідлозі</w:t>
      </w:r>
      <w:proofErr w:type="spellEnd"/>
      <w:r>
        <w:t xml:space="preserve"> </w:t>
      </w:r>
      <w:proofErr w:type="spellStart"/>
      <w:r>
        <w:t>пролитих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розсипаних</w:t>
      </w:r>
      <w:proofErr w:type="spellEnd"/>
      <w:r>
        <w:t xml:space="preserve"> </w:t>
      </w:r>
      <w:proofErr w:type="spellStart"/>
      <w:r>
        <w:t>залишків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; </w:t>
      </w:r>
    </w:p>
    <w:p w:rsidR="00E17A88" w:rsidRDefault="00E17A88" w:rsidP="00E17A88">
      <w:pPr>
        <w:pStyle w:val="Ul"/>
        <w:numPr>
          <w:ilvl w:val="0"/>
          <w:numId w:val="1"/>
        </w:numPr>
        <w:spacing w:after="280" w:afterAutospacing="1"/>
      </w:pPr>
      <w:proofErr w:type="spellStart"/>
      <w:r>
        <w:t>пересвідчитися</w:t>
      </w:r>
      <w:proofErr w:type="spellEnd"/>
      <w:r>
        <w:t xml:space="preserve"> у </w:t>
      </w:r>
      <w:proofErr w:type="spellStart"/>
      <w:r>
        <w:t>справності</w:t>
      </w:r>
      <w:proofErr w:type="spellEnd"/>
      <w:r>
        <w:t xml:space="preserve"> </w:t>
      </w:r>
      <w:proofErr w:type="spellStart"/>
      <w:r>
        <w:t>крані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холодної</w:t>
      </w:r>
      <w:proofErr w:type="spellEnd"/>
      <w:r>
        <w:t xml:space="preserve"> та </w:t>
      </w:r>
      <w:proofErr w:type="spellStart"/>
      <w:r>
        <w:t>гарячої</w:t>
      </w:r>
      <w:proofErr w:type="spellEnd"/>
      <w:r>
        <w:t xml:space="preserve"> води, </w:t>
      </w:r>
      <w:proofErr w:type="spellStart"/>
      <w:r>
        <w:t>прибрати</w:t>
      </w:r>
      <w:proofErr w:type="spellEnd"/>
      <w:r>
        <w:t xml:space="preserve"> за потреби </w:t>
      </w:r>
      <w:proofErr w:type="spellStart"/>
      <w:r>
        <w:t>сторонні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з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. </w:t>
      </w:r>
    </w:p>
    <w:p w:rsidR="00E17A88" w:rsidRDefault="00E17A88" w:rsidP="00E17A88">
      <w:pPr>
        <w:spacing w:after="280" w:afterAutospacing="1"/>
      </w:pP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ід</w:t>
      </w:r>
      <w:proofErr w:type="spellEnd"/>
      <w:r>
        <w:rPr>
          <w:b/>
          <w:bCs/>
        </w:rPr>
        <w:t xml:space="preserve"> час </w:t>
      </w:r>
      <w:proofErr w:type="spellStart"/>
      <w:r>
        <w:rPr>
          <w:b/>
          <w:bCs/>
        </w:rPr>
        <w:t>миття</w:t>
      </w:r>
      <w:proofErr w:type="spellEnd"/>
      <w:r>
        <w:rPr>
          <w:b/>
          <w:bCs/>
        </w:rPr>
        <w:t xml:space="preserve"> посуду</w:t>
      </w:r>
      <w:r>
        <w:t xml:space="preserve"> </w:t>
      </w:r>
      <w:proofErr w:type="spellStart"/>
      <w:r>
        <w:t>помічник</w:t>
      </w:r>
      <w:proofErr w:type="spellEnd"/>
      <w:r>
        <w:t xml:space="preserve"> </w:t>
      </w:r>
      <w:proofErr w:type="spellStart"/>
      <w:r>
        <w:t>вихователя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: </w:t>
      </w:r>
    </w:p>
    <w:p w:rsidR="00E17A88" w:rsidRDefault="00E17A88" w:rsidP="00E17A88">
      <w:pPr>
        <w:pStyle w:val="Ul"/>
        <w:numPr>
          <w:ilvl w:val="0"/>
          <w:numId w:val="2"/>
        </w:numPr>
      </w:pPr>
      <w:proofErr w:type="spellStart"/>
      <w:r>
        <w:t>дотримуватися</w:t>
      </w:r>
      <w:proofErr w:type="spellEnd"/>
      <w:r>
        <w:t xml:space="preserve"> правил </w:t>
      </w:r>
      <w:proofErr w:type="spellStart"/>
      <w:r>
        <w:t>внутрішнього</w:t>
      </w:r>
      <w:proofErr w:type="spellEnd"/>
      <w:r>
        <w:t xml:space="preserve"> трудового </w:t>
      </w:r>
      <w:proofErr w:type="spellStart"/>
      <w:r>
        <w:t>розпорядку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й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правил </w:t>
      </w:r>
      <w:proofErr w:type="spellStart"/>
      <w:r>
        <w:t>миття</w:t>
      </w:r>
      <w:proofErr w:type="spellEnd"/>
      <w:r>
        <w:t xml:space="preserve"> кухонного посуду в </w:t>
      </w:r>
      <w:proofErr w:type="spellStart"/>
      <w:r>
        <w:t>буфетних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закладу; </w:t>
      </w:r>
    </w:p>
    <w:p w:rsidR="00E17A88" w:rsidRDefault="00E17A88" w:rsidP="00E17A88">
      <w:pPr>
        <w:pStyle w:val="Ul"/>
        <w:numPr>
          <w:ilvl w:val="0"/>
          <w:numId w:val="2"/>
        </w:numPr>
      </w:pPr>
      <w:proofErr w:type="spellStart"/>
      <w:r>
        <w:lastRenderedPageBreak/>
        <w:t>зняти</w:t>
      </w:r>
      <w:proofErr w:type="spellEnd"/>
      <w:r>
        <w:t xml:space="preserve"> каблучки, </w:t>
      </w:r>
      <w:proofErr w:type="spellStart"/>
      <w:r>
        <w:t>браслети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;</w:t>
      </w:r>
    </w:p>
    <w:p w:rsidR="00E17A88" w:rsidRDefault="00E17A88" w:rsidP="00E17A88">
      <w:pPr>
        <w:pStyle w:val="Ul"/>
        <w:numPr>
          <w:ilvl w:val="0"/>
          <w:numId w:val="2"/>
        </w:numPr>
      </w:pPr>
      <w:r>
        <w:t xml:space="preserve">не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сторонніх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>;</w:t>
      </w:r>
    </w:p>
    <w:p w:rsidR="00E17A88" w:rsidRDefault="00E17A88" w:rsidP="00E17A88">
      <w:pPr>
        <w:pStyle w:val="Ul"/>
        <w:numPr>
          <w:ilvl w:val="0"/>
          <w:numId w:val="2"/>
        </w:numPr>
        <w:spacing w:after="280" w:afterAutospacing="1"/>
      </w:pPr>
      <w:proofErr w:type="spellStart"/>
      <w:r>
        <w:t>вилучити</w:t>
      </w:r>
      <w:proofErr w:type="spellEnd"/>
      <w:r>
        <w:t xml:space="preserve"> з </w:t>
      </w:r>
      <w:proofErr w:type="spellStart"/>
      <w:r>
        <w:t>ужитку</w:t>
      </w:r>
      <w:proofErr w:type="spellEnd"/>
      <w:r>
        <w:t xml:space="preserve"> посуд,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proofErr w:type="gramStart"/>
      <w:r>
        <w:t>тр</w:t>
      </w:r>
      <w:proofErr w:type="gramEnd"/>
      <w:r>
        <w:t>іщини</w:t>
      </w:r>
      <w:proofErr w:type="spellEnd"/>
      <w:r>
        <w:t xml:space="preserve">, </w:t>
      </w:r>
      <w:proofErr w:type="spellStart"/>
      <w:r>
        <w:t>пощерблений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та не </w:t>
      </w:r>
      <w:proofErr w:type="spellStart"/>
      <w:r>
        <w:t>залишати</w:t>
      </w:r>
      <w:proofErr w:type="spellEnd"/>
      <w:r>
        <w:t xml:space="preserve"> на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розбитий</w:t>
      </w:r>
      <w:proofErr w:type="spellEnd"/>
      <w:r>
        <w:t xml:space="preserve"> посуд, склянки. </w:t>
      </w:r>
    </w:p>
    <w:p w:rsidR="00E17A88" w:rsidRDefault="00E17A88" w:rsidP="00E17A88">
      <w:pPr>
        <w:spacing w:after="280" w:afterAutospacing="1"/>
      </w:pP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ісля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закінчення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роботи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: </w:t>
      </w:r>
    </w:p>
    <w:p w:rsidR="00E17A88" w:rsidRDefault="00E17A88" w:rsidP="00E17A88">
      <w:pPr>
        <w:pStyle w:val="Ul"/>
        <w:numPr>
          <w:ilvl w:val="0"/>
          <w:numId w:val="3"/>
        </w:numPr>
      </w:pPr>
      <w:proofErr w:type="spellStart"/>
      <w:r>
        <w:t>прибрати</w:t>
      </w:r>
      <w:proofErr w:type="spellEnd"/>
      <w:r>
        <w:t xml:space="preserve"> </w:t>
      </w:r>
      <w:proofErr w:type="spellStart"/>
      <w:r>
        <w:t>робоче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, </w:t>
      </w:r>
      <w:proofErr w:type="spellStart"/>
      <w:r>
        <w:t>викинути</w:t>
      </w:r>
      <w:proofErr w:type="spellEnd"/>
      <w:r>
        <w:t xml:space="preserve"> </w:t>
      </w:r>
      <w:proofErr w:type="spellStart"/>
      <w:r>
        <w:t>відходи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продукті</w:t>
      </w:r>
      <w:proofErr w:type="gramStart"/>
      <w:r>
        <w:t>в</w:t>
      </w:r>
      <w:proofErr w:type="spellEnd"/>
      <w:proofErr w:type="gramEnd"/>
      <w:r>
        <w:t>;</w:t>
      </w:r>
    </w:p>
    <w:p w:rsidR="00E17A88" w:rsidRDefault="00E17A88" w:rsidP="00E17A88">
      <w:pPr>
        <w:pStyle w:val="Ul"/>
        <w:numPr>
          <w:ilvl w:val="0"/>
          <w:numId w:val="3"/>
        </w:numPr>
      </w:pPr>
      <w:r>
        <w:t xml:space="preserve">привести </w:t>
      </w:r>
      <w:proofErr w:type="gramStart"/>
      <w:r>
        <w:t>до</w:t>
      </w:r>
      <w:proofErr w:type="gramEnd"/>
      <w:r>
        <w:t xml:space="preserve"> ладу </w:t>
      </w:r>
      <w:proofErr w:type="spellStart"/>
      <w:r>
        <w:t>інвентар</w:t>
      </w:r>
      <w:proofErr w:type="spellEnd"/>
      <w:r>
        <w:t xml:space="preserve"> і </w:t>
      </w:r>
      <w:proofErr w:type="spellStart"/>
      <w:r>
        <w:t>заховати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мийними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в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>;</w:t>
      </w:r>
    </w:p>
    <w:p w:rsidR="00E17A88" w:rsidRDefault="00E17A88" w:rsidP="00E17A88">
      <w:pPr>
        <w:pStyle w:val="Ul"/>
        <w:numPr>
          <w:ilvl w:val="0"/>
          <w:numId w:val="3"/>
        </w:numPr>
        <w:spacing w:after="280" w:afterAutospacing="1"/>
      </w:pPr>
      <w:proofErr w:type="spellStart"/>
      <w:r>
        <w:t>зняти</w:t>
      </w:r>
      <w:proofErr w:type="spellEnd"/>
      <w:r>
        <w:t xml:space="preserve"> </w:t>
      </w:r>
      <w:proofErr w:type="spellStart"/>
      <w:r>
        <w:t>санітарний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, </w:t>
      </w:r>
      <w:proofErr w:type="spellStart"/>
      <w:r>
        <w:t>вимити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>, руки.</w:t>
      </w:r>
    </w:p>
    <w:p w:rsidR="00E17A88" w:rsidRDefault="00E17A88" w:rsidP="00E17A88">
      <w:pPr>
        <w:spacing w:after="280" w:afterAutospacing="1"/>
      </w:pPr>
      <w:r>
        <w:t xml:space="preserve">  </w:t>
      </w:r>
    </w:p>
    <w:p w:rsidR="00B51519" w:rsidRDefault="00B51519"/>
    <w:sectPr w:rsidR="00B515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88"/>
    <w:rsid w:val="00B51519"/>
    <w:rsid w:val="00E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8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17A88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A88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remark-p">
    <w:name w:val="remark-p"/>
    <w:basedOn w:val="a"/>
    <w:rsid w:val="00E17A88"/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E17A88"/>
  </w:style>
  <w:style w:type="paragraph" w:customStyle="1" w:styleId="cbody-p">
    <w:name w:val="cbody-p"/>
    <w:basedOn w:val="a"/>
    <w:rsid w:val="00E17A88"/>
    <w:rPr>
      <w:rFonts w:ascii="Times" w:eastAsia="Times" w:hAnsi="Times" w:cs="Times"/>
    </w:rPr>
  </w:style>
  <w:style w:type="paragraph" w:customStyle="1" w:styleId="H3remark-h3">
    <w:name w:val="H3_remark-h3"/>
    <w:basedOn w:val="3"/>
    <w:rsid w:val="00E17A88"/>
    <w:pPr>
      <w:keepLines w:val="0"/>
      <w:spacing w:before="0"/>
    </w:pPr>
    <w:rPr>
      <w:rFonts w:ascii="Times" w:eastAsia="Times" w:hAnsi="Times" w:cs="Times"/>
      <w:color w:val="E11F27"/>
    </w:rPr>
  </w:style>
  <w:style w:type="character" w:customStyle="1" w:styleId="Spanlink">
    <w:name w:val="Span_link"/>
    <w:basedOn w:val="a0"/>
    <w:rsid w:val="00E17A88"/>
    <w:rPr>
      <w:color w:val="008200"/>
    </w:rPr>
  </w:style>
  <w:style w:type="character" w:customStyle="1" w:styleId="Bcbody-b">
    <w:name w:val="B_cbody-b"/>
    <w:basedOn w:val="a0"/>
    <w:rsid w:val="00E17A88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E17A8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8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17A88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A88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remark-p">
    <w:name w:val="remark-p"/>
    <w:basedOn w:val="a"/>
    <w:rsid w:val="00E17A88"/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E17A88"/>
  </w:style>
  <w:style w:type="paragraph" w:customStyle="1" w:styleId="cbody-p">
    <w:name w:val="cbody-p"/>
    <w:basedOn w:val="a"/>
    <w:rsid w:val="00E17A88"/>
    <w:rPr>
      <w:rFonts w:ascii="Times" w:eastAsia="Times" w:hAnsi="Times" w:cs="Times"/>
    </w:rPr>
  </w:style>
  <w:style w:type="paragraph" w:customStyle="1" w:styleId="H3remark-h3">
    <w:name w:val="H3_remark-h3"/>
    <w:basedOn w:val="3"/>
    <w:rsid w:val="00E17A88"/>
    <w:pPr>
      <w:keepLines w:val="0"/>
      <w:spacing w:before="0"/>
    </w:pPr>
    <w:rPr>
      <w:rFonts w:ascii="Times" w:eastAsia="Times" w:hAnsi="Times" w:cs="Times"/>
      <w:color w:val="E11F27"/>
    </w:rPr>
  </w:style>
  <w:style w:type="character" w:customStyle="1" w:styleId="Spanlink">
    <w:name w:val="Span_link"/>
    <w:basedOn w:val="a0"/>
    <w:rsid w:val="00E17A88"/>
    <w:rPr>
      <w:color w:val="008200"/>
    </w:rPr>
  </w:style>
  <w:style w:type="character" w:customStyle="1" w:styleId="Bcbody-b">
    <w:name w:val="B_cbody-b"/>
    <w:basedOn w:val="a0"/>
    <w:rsid w:val="00E17A88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E17A8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2017-02-12T16:28:00Z</dcterms:created>
  <dcterms:modified xsi:type="dcterms:W3CDTF">2017-02-12T16:29:00Z</dcterms:modified>
</cp:coreProperties>
</file>